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6A" w:rsidRDefault="00B04E6A" w:rsidP="00B04E6A">
      <w:pPr>
        <w:spacing w:before="76" w:line="322" w:lineRule="exact"/>
        <w:ind w:left="530"/>
        <w:jc w:val="center"/>
        <w:rPr>
          <w:b/>
          <w:spacing w:val="-5"/>
          <w:sz w:val="28"/>
        </w:rPr>
      </w:pPr>
    </w:p>
    <w:p w:rsidR="00B04E6A" w:rsidRDefault="00B04E6A" w:rsidP="00B04E6A">
      <w:pPr>
        <w:spacing w:before="76" w:line="322" w:lineRule="exact"/>
        <w:ind w:left="530"/>
        <w:jc w:val="center"/>
        <w:rPr>
          <w:b/>
          <w:spacing w:val="-5"/>
          <w:sz w:val="28"/>
        </w:rPr>
      </w:pPr>
    </w:p>
    <w:p w:rsidR="00B04E6A" w:rsidRDefault="00B04E6A" w:rsidP="00B04E6A">
      <w:pPr>
        <w:spacing w:before="76" w:line="322" w:lineRule="exact"/>
        <w:ind w:left="530"/>
        <w:jc w:val="center"/>
        <w:rPr>
          <w:b/>
          <w:spacing w:val="-5"/>
          <w:sz w:val="28"/>
        </w:rPr>
      </w:pPr>
    </w:p>
    <w:p w:rsidR="00B04E6A" w:rsidRDefault="00B04E6A" w:rsidP="00B04E6A">
      <w:pPr>
        <w:spacing w:before="76" w:line="322" w:lineRule="exact"/>
        <w:ind w:left="530"/>
        <w:jc w:val="center"/>
        <w:rPr>
          <w:b/>
          <w:sz w:val="28"/>
        </w:rPr>
      </w:pPr>
      <w:r>
        <w:rPr>
          <w:b/>
          <w:spacing w:val="-5"/>
          <w:sz w:val="28"/>
        </w:rPr>
        <w:t>Акт</w:t>
      </w:r>
    </w:p>
    <w:p w:rsidR="00B04E6A" w:rsidRDefault="00B04E6A" w:rsidP="00B04E6A">
      <w:pPr>
        <w:ind w:left="1209" w:right="152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уничтожении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исключенных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фонда документов, включенных в федеральный список экстремистских материалов</w:t>
      </w:r>
    </w:p>
    <w:p w:rsidR="00B04E6A" w:rsidRDefault="00B04E6A" w:rsidP="00B04E6A">
      <w:pPr>
        <w:pStyle w:val="a3"/>
        <w:tabs>
          <w:tab w:val="left" w:pos="755"/>
          <w:tab w:val="left" w:pos="2366"/>
        </w:tabs>
        <w:spacing w:line="316" w:lineRule="exact"/>
        <w:ind w:right="4534"/>
        <w:jc w:val="center"/>
      </w:pPr>
      <w:r>
        <w:t>от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B04E6A" w:rsidRDefault="00B04E6A" w:rsidP="00B04E6A">
      <w:pPr>
        <w:pStyle w:val="a3"/>
        <w:ind w:left="678" w:right="425" w:firstLine="556"/>
        <w:jc w:val="both"/>
      </w:pPr>
      <w:r>
        <w:pict>
          <v:rect id="docshape10" o:spid="_x0000_s1026" style="position:absolute;left:0;text-align:left;margin-left:69.4pt;margin-top:49.8pt;width:485pt;height:1.45pt;z-index:-251656192;mso-wrap-distance-left:0;mso-wrap-distance-right:0;mso-position-horizontal-relative:page" fillcolor="black" stroked="f">
            <w10:wrap type="topAndBottom" anchorx="page"/>
          </v:rect>
        </w:pict>
      </w:r>
      <w:r>
        <w:t>Комиссия по уничтожению документов, изданий, включенных в федеральный</w:t>
      </w:r>
      <w:r>
        <w:rPr>
          <w:spacing w:val="80"/>
        </w:rPr>
        <w:t xml:space="preserve"> </w:t>
      </w:r>
      <w:r>
        <w:t>список</w:t>
      </w:r>
      <w:r>
        <w:rPr>
          <w:spacing w:val="-16"/>
        </w:rPr>
        <w:t xml:space="preserve"> </w:t>
      </w:r>
      <w:r>
        <w:t>экстремистских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запрещенных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производству и распространению на территории Российской Федерации в составе:</w:t>
      </w:r>
    </w:p>
    <w:p w:rsidR="00B04E6A" w:rsidRDefault="00B04E6A" w:rsidP="00B04E6A">
      <w:pPr>
        <w:pStyle w:val="a3"/>
        <w:tabs>
          <w:tab w:val="left" w:pos="3917"/>
        </w:tabs>
        <w:spacing w:line="314" w:lineRule="exact"/>
        <w:ind w:left="597"/>
        <w:jc w:val="both"/>
      </w:pPr>
      <w:r>
        <w:t xml:space="preserve">приказ от </w:t>
      </w:r>
      <w:r>
        <w:rPr>
          <w:u w:val="single"/>
        </w:rPr>
        <w:tab/>
      </w:r>
      <w:r>
        <w:t>№</w:t>
      </w:r>
      <w:proofErr w:type="gramStart"/>
      <w:r>
        <w:rPr>
          <w:spacing w:val="64"/>
          <w:u w:val="single"/>
        </w:rPr>
        <w:t xml:space="preserve">  </w:t>
      </w:r>
      <w:r>
        <w:t>,</w:t>
      </w:r>
      <w:proofErr w:type="gramEnd"/>
      <w:r>
        <w:t xml:space="preserve"> произвела</w:t>
      </w:r>
      <w:r>
        <w:rPr>
          <w:spacing w:val="-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исключенных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rPr>
          <w:spacing w:val="-10"/>
        </w:rPr>
        <w:t>№</w:t>
      </w:r>
    </w:p>
    <w:p w:rsidR="00B04E6A" w:rsidRDefault="00B04E6A" w:rsidP="00B04E6A">
      <w:pPr>
        <w:pStyle w:val="a3"/>
        <w:tabs>
          <w:tab w:val="left" w:pos="1440"/>
          <w:tab w:val="left" w:pos="2717"/>
          <w:tab w:val="left" w:pos="7005"/>
        </w:tabs>
        <w:ind w:left="534" w:right="426"/>
        <w:jc w:val="both"/>
      </w:pP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proofErr w:type="gramStart"/>
      <w:r>
        <w:t>из</w:t>
      </w:r>
      <w:proofErr w:type="gramEnd"/>
      <w:r>
        <w:t xml:space="preserve"> фонда библиотеки </w:t>
      </w:r>
      <w:r>
        <w:rPr>
          <w:u w:val="single"/>
        </w:rPr>
        <w:tab/>
      </w:r>
      <w:r>
        <w:t>документов, включенных в федеральный список экстремистских материалов.</w:t>
      </w:r>
    </w:p>
    <w:p w:rsidR="00B04E6A" w:rsidRDefault="00B04E6A" w:rsidP="00B04E6A">
      <w:pPr>
        <w:pStyle w:val="a3"/>
        <w:tabs>
          <w:tab w:val="left" w:pos="4122"/>
          <w:tab w:val="left" w:pos="5048"/>
          <w:tab w:val="left" w:pos="6870"/>
          <w:tab w:val="left" w:pos="9808"/>
        </w:tabs>
        <w:spacing w:before="321" w:line="242" w:lineRule="auto"/>
        <w:ind w:left="527" w:right="438" w:hanging="140"/>
        <w:jc w:val="both"/>
      </w:pPr>
      <w:r>
        <w:t xml:space="preserve">Уничтожены документы, издания в количестве </w:t>
      </w:r>
      <w:r>
        <w:rPr>
          <w:u w:val="single"/>
        </w:rPr>
        <w:tab/>
      </w:r>
      <w:r>
        <w:t>экз. на сумму</w:t>
      </w:r>
      <w:r>
        <w:rPr>
          <w:u w:val="single"/>
        </w:rPr>
        <w:tab/>
      </w:r>
      <w:r>
        <w:rPr>
          <w:spacing w:val="-4"/>
        </w:rPr>
        <w:t>руб</w:t>
      </w:r>
      <w:proofErr w:type="gramStart"/>
      <w:r>
        <w:rPr>
          <w:spacing w:val="-4"/>
        </w:rPr>
        <w:t xml:space="preserve">.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proofErr w:type="gramEnd"/>
      <w:r>
        <w:rPr>
          <w:spacing w:val="-4"/>
        </w:rPr>
        <w:t>коп.</w:t>
      </w:r>
    </w:p>
    <w:p w:rsidR="00B04E6A" w:rsidRDefault="00B04E6A" w:rsidP="00B04E6A">
      <w:pPr>
        <w:spacing w:line="195" w:lineRule="exact"/>
        <w:ind w:left="1192"/>
        <w:jc w:val="both"/>
        <w:rPr>
          <w:sz w:val="18"/>
        </w:rPr>
      </w:pPr>
      <w:r>
        <w:rPr>
          <w:spacing w:val="-2"/>
          <w:sz w:val="18"/>
        </w:rPr>
        <w:t>прописью</w:t>
      </w:r>
    </w:p>
    <w:p w:rsidR="00B04E6A" w:rsidRDefault="00B04E6A" w:rsidP="00B04E6A">
      <w:pPr>
        <w:pStyle w:val="a3"/>
        <w:tabs>
          <w:tab w:val="left" w:pos="2267"/>
          <w:tab w:val="left" w:pos="3369"/>
          <w:tab w:val="left" w:pos="5374"/>
          <w:tab w:val="left" w:pos="7065"/>
          <w:tab w:val="left" w:pos="8733"/>
        </w:tabs>
        <w:spacing w:before="122"/>
        <w:ind w:left="109" w:right="431" w:firstLine="348"/>
        <w:jc w:val="both"/>
      </w:pPr>
      <w:r>
        <w:rPr>
          <w:spacing w:val="-2"/>
        </w:rPr>
        <w:t>Приложение:</w:t>
      </w:r>
      <w:r>
        <w:tab/>
      </w:r>
      <w:r>
        <w:rPr>
          <w:spacing w:val="-2"/>
        </w:rPr>
        <w:t>Список</w:t>
      </w:r>
      <w:r>
        <w:tab/>
      </w:r>
      <w:r>
        <w:rPr>
          <w:spacing w:val="-2"/>
        </w:rPr>
        <w:t>уничтоженных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признанных</w:t>
      </w:r>
      <w:r>
        <w:tab/>
      </w:r>
      <w:r>
        <w:rPr>
          <w:spacing w:val="-2"/>
        </w:rPr>
        <w:t>Российскими судами</w:t>
      </w:r>
    </w:p>
    <w:p w:rsidR="00B04E6A" w:rsidRDefault="00B04E6A" w:rsidP="00B04E6A">
      <w:pPr>
        <w:pStyle w:val="a3"/>
        <w:tabs>
          <w:tab w:val="left" w:pos="3296"/>
        </w:tabs>
        <w:spacing w:line="321" w:lineRule="exact"/>
        <w:ind w:left="457"/>
        <w:jc w:val="both"/>
      </w:pPr>
      <w:r>
        <w:t xml:space="preserve">экстремистскими на </w:t>
      </w:r>
      <w:r>
        <w:rPr>
          <w:u w:val="single"/>
        </w:rPr>
        <w:tab/>
      </w:r>
      <w:proofErr w:type="gramStart"/>
      <w:r>
        <w:t>л</w:t>
      </w:r>
      <w:proofErr w:type="gramEnd"/>
      <w:r>
        <w:t>.</w:t>
      </w:r>
      <w:r>
        <w:rPr>
          <w:spacing w:val="6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экз.</w:t>
      </w:r>
    </w:p>
    <w:p w:rsidR="00B04E6A" w:rsidRDefault="00B04E6A" w:rsidP="00B04E6A">
      <w:pPr>
        <w:pStyle w:val="a3"/>
        <w:tabs>
          <w:tab w:val="left" w:pos="5812"/>
          <w:tab w:val="left" w:pos="7685"/>
        </w:tabs>
        <w:ind w:left="2802"/>
        <w:jc w:val="both"/>
      </w:pPr>
      <w:r>
        <w:t xml:space="preserve">Список по акту № </w:t>
      </w:r>
      <w:r>
        <w:rPr>
          <w:u w:val="single"/>
        </w:rPr>
        <w:tab/>
      </w:r>
      <w:proofErr w:type="gramStart"/>
      <w:r>
        <w:rPr>
          <w:spacing w:val="-5"/>
        </w:rPr>
        <w:t>от</w:t>
      </w:r>
      <w:proofErr w:type="gramEnd"/>
    </w:p>
    <w:p w:rsidR="00B04E6A" w:rsidRDefault="00B04E6A" w:rsidP="00B04E6A">
      <w:pPr>
        <w:pStyle w:val="a3"/>
        <w:spacing w:before="100"/>
        <w:jc w:val="both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1156"/>
        <w:gridCol w:w="1526"/>
        <w:gridCol w:w="1273"/>
        <w:gridCol w:w="849"/>
        <w:gridCol w:w="1701"/>
        <w:gridCol w:w="1418"/>
        <w:gridCol w:w="1276"/>
      </w:tblGrid>
      <w:tr w:rsidR="00B04E6A" w:rsidTr="00B04E6A">
        <w:trPr>
          <w:trHeight w:val="1084"/>
        </w:trPr>
        <w:tc>
          <w:tcPr>
            <w:tcW w:w="578" w:type="dxa"/>
          </w:tcPr>
          <w:p w:rsidR="00B04E6A" w:rsidRDefault="00B04E6A" w:rsidP="00FC1DB9">
            <w:pPr>
              <w:pStyle w:val="TableParagraph"/>
              <w:spacing w:before="246"/>
              <w:ind w:left="6"/>
              <w:jc w:val="center"/>
            </w:pPr>
            <w:r>
              <w:rPr>
                <w:spacing w:val="-5"/>
              </w:rPr>
              <w:t>№п</w:t>
            </w:r>
          </w:p>
          <w:p w:rsidR="00B04E6A" w:rsidRDefault="00B04E6A" w:rsidP="00FC1DB9">
            <w:pPr>
              <w:pStyle w:val="TableParagraph"/>
              <w:spacing w:before="1"/>
              <w:ind w:left="6" w:right="3"/>
              <w:jc w:val="center"/>
            </w:pPr>
            <w:r>
              <w:rPr>
                <w:spacing w:val="-5"/>
              </w:rPr>
              <w:t>\п</w:t>
            </w:r>
          </w:p>
        </w:tc>
        <w:tc>
          <w:tcPr>
            <w:tcW w:w="1156" w:type="dxa"/>
          </w:tcPr>
          <w:p w:rsidR="00B04E6A" w:rsidRDefault="00B04E6A" w:rsidP="00FC1DB9">
            <w:pPr>
              <w:pStyle w:val="TableParagraph"/>
              <w:ind w:left="290" w:right="142" w:hanging="135"/>
            </w:pPr>
            <w:proofErr w:type="spellStart"/>
            <w:r>
              <w:rPr>
                <w:spacing w:val="-2"/>
              </w:rPr>
              <w:t>Учетный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номер</w:t>
            </w:r>
            <w:proofErr w:type="spellEnd"/>
          </w:p>
        </w:tc>
        <w:tc>
          <w:tcPr>
            <w:tcW w:w="1526" w:type="dxa"/>
          </w:tcPr>
          <w:p w:rsidR="00B04E6A" w:rsidRDefault="00B04E6A" w:rsidP="00FC1DB9">
            <w:pPr>
              <w:pStyle w:val="TableParagraph"/>
              <w:ind w:left="360" w:right="349" w:firstLine="84"/>
            </w:pPr>
            <w:proofErr w:type="spellStart"/>
            <w:r>
              <w:rPr>
                <w:spacing w:val="-2"/>
              </w:rPr>
              <w:t>Автор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заглавие</w:t>
            </w:r>
            <w:proofErr w:type="spellEnd"/>
          </w:p>
        </w:tc>
        <w:tc>
          <w:tcPr>
            <w:tcW w:w="1273" w:type="dxa"/>
          </w:tcPr>
          <w:p w:rsidR="00B04E6A" w:rsidRDefault="00B04E6A" w:rsidP="00FC1DB9">
            <w:pPr>
              <w:pStyle w:val="TableParagraph"/>
              <w:ind w:left="261" w:right="248" w:firstLine="201"/>
            </w:pPr>
            <w:proofErr w:type="spellStart"/>
            <w:r>
              <w:rPr>
                <w:spacing w:val="-4"/>
              </w:rPr>
              <w:t>Год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издания</w:t>
            </w:r>
            <w:proofErr w:type="spellEnd"/>
          </w:p>
        </w:tc>
        <w:tc>
          <w:tcPr>
            <w:tcW w:w="849" w:type="dxa"/>
          </w:tcPr>
          <w:p w:rsidR="00B04E6A" w:rsidRDefault="00B04E6A" w:rsidP="00FC1DB9">
            <w:pPr>
              <w:pStyle w:val="TableParagraph"/>
              <w:spacing w:line="247" w:lineRule="exact"/>
              <w:ind w:left="190"/>
            </w:pPr>
            <w:proofErr w:type="spellStart"/>
            <w:r>
              <w:rPr>
                <w:spacing w:val="-4"/>
              </w:rPr>
              <w:t>Цена</w:t>
            </w:r>
            <w:proofErr w:type="spellEnd"/>
          </w:p>
        </w:tc>
        <w:tc>
          <w:tcPr>
            <w:tcW w:w="1701" w:type="dxa"/>
          </w:tcPr>
          <w:p w:rsidR="00B04E6A" w:rsidRDefault="00B04E6A" w:rsidP="00FC1DB9">
            <w:pPr>
              <w:pStyle w:val="TableParagraph"/>
              <w:ind w:left="309" w:right="182" w:hanging="106"/>
            </w:pPr>
            <w:proofErr w:type="spellStart"/>
            <w:r>
              <w:rPr>
                <w:spacing w:val="-2"/>
              </w:rPr>
              <w:t>Коэффициент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переоценки</w:t>
            </w:r>
            <w:proofErr w:type="spellEnd"/>
          </w:p>
        </w:tc>
        <w:tc>
          <w:tcPr>
            <w:tcW w:w="1418" w:type="dxa"/>
          </w:tcPr>
          <w:p w:rsidR="00B04E6A" w:rsidRDefault="00B04E6A" w:rsidP="00FC1DB9">
            <w:pPr>
              <w:pStyle w:val="TableParagraph"/>
              <w:ind w:left="124" w:right="101" w:firstLine="38"/>
            </w:pPr>
            <w:proofErr w:type="spellStart"/>
            <w:r>
              <w:rPr>
                <w:spacing w:val="-2"/>
              </w:rP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экземпляров</w:t>
            </w:r>
            <w:proofErr w:type="spellEnd"/>
          </w:p>
        </w:tc>
        <w:tc>
          <w:tcPr>
            <w:tcW w:w="1276" w:type="dxa"/>
          </w:tcPr>
          <w:p w:rsidR="00B04E6A" w:rsidRDefault="00B04E6A" w:rsidP="00FC1DB9">
            <w:pPr>
              <w:pStyle w:val="TableParagraph"/>
              <w:spacing w:before="246"/>
              <w:ind w:left="113"/>
            </w:pPr>
            <w:proofErr w:type="spellStart"/>
            <w:r>
              <w:rPr>
                <w:spacing w:val="-2"/>
              </w:rPr>
              <w:t>Стоимость</w:t>
            </w:r>
            <w:proofErr w:type="spellEnd"/>
          </w:p>
        </w:tc>
      </w:tr>
      <w:tr w:rsidR="00B04E6A" w:rsidTr="00B04E6A">
        <w:trPr>
          <w:trHeight w:val="340"/>
        </w:trPr>
        <w:tc>
          <w:tcPr>
            <w:tcW w:w="578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156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526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</w:tr>
      <w:tr w:rsidR="00B04E6A" w:rsidTr="00B04E6A">
        <w:trPr>
          <w:trHeight w:val="357"/>
        </w:trPr>
        <w:tc>
          <w:tcPr>
            <w:tcW w:w="578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156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526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B04E6A" w:rsidRDefault="00B04E6A" w:rsidP="00FC1DB9">
            <w:pPr>
              <w:pStyle w:val="TableParagraph"/>
              <w:rPr>
                <w:sz w:val="26"/>
              </w:rPr>
            </w:pPr>
          </w:p>
        </w:tc>
      </w:tr>
    </w:tbl>
    <w:p w:rsidR="00B04E6A" w:rsidRDefault="00B04E6A" w:rsidP="00B04E6A">
      <w:pPr>
        <w:pStyle w:val="a3"/>
        <w:spacing w:before="315"/>
        <w:ind w:left="457"/>
        <w:jc w:val="both"/>
      </w:pPr>
      <w:r>
        <w:t>Члены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:rsidR="00B04E6A" w:rsidRDefault="00B04E6A">
      <w:r>
        <w:t>Смолянинова Е. А.</w:t>
      </w:r>
    </w:p>
    <w:p w:rsidR="00B04E6A" w:rsidRDefault="00B04E6A"/>
    <w:p w:rsidR="00B04E6A" w:rsidRDefault="00B04E6A">
      <w:r>
        <w:t>Дударь А. В.</w:t>
      </w:r>
    </w:p>
    <w:p w:rsidR="00B04E6A" w:rsidRDefault="00B04E6A"/>
    <w:p w:rsidR="00B04E6A" w:rsidRDefault="00B04E6A">
      <w:r>
        <w:t>Резник Е. В.</w:t>
      </w:r>
    </w:p>
    <w:p w:rsidR="00B04E6A" w:rsidRDefault="00B04E6A"/>
    <w:p w:rsidR="00B04E6A" w:rsidRDefault="00B04E6A">
      <w:proofErr w:type="spellStart"/>
      <w:r>
        <w:t>Раднова</w:t>
      </w:r>
      <w:proofErr w:type="spellEnd"/>
      <w:r>
        <w:t xml:space="preserve"> М. Д.</w:t>
      </w:r>
    </w:p>
    <w:sectPr w:rsidR="00B04E6A" w:rsidSect="00B04E6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9D" w:rsidRDefault="009E0C9D" w:rsidP="00B04E6A">
      <w:r>
        <w:separator/>
      </w:r>
    </w:p>
  </w:endnote>
  <w:endnote w:type="continuationSeparator" w:id="0">
    <w:p w:rsidR="009E0C9D" w:rsidRDefault="009E0C9D" w:rsidP="00B0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9D" w:rsidRDefault="009E0C9D" w:rsidP="00B04E6A">
      <w:r>
        <w:separator/>
      </w:r>
    </w:p>
  </w:footnote>
  <w:footnote w:type="continuationSeparator" w:id="0">
    <w:p w:rsidR="009E0C9D" w:rsidRDefault="009E0C9D" w:rsidP="00B04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A" w:rsidRDefault="00B04E6A">
    <w:pPr>
      <w:pStyle w:val="a5"/>
    </w:pPr>
    <w:r>
      <w:t>Приложение №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6A"/>
    <w:rsid w:val="009E0C9D"/>
    <w:rsid w:val="00B0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4E6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4E6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4E6A"/>
  </w:style>
  <w:style w:type="paragraph" w:styleId="a5">
    <w:name w:val="header"/>
    <w:basedOn w:val="a"/>
    <w:link w:val="a6"/>
    <w:uiPriority w:val="99"/>
    <w:semiHidden/>
    <w:unhideWhenUsed/>
    <w:rsid w:val="00B04E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E6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B04E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4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cp:lastPrinted>2024-07-19T06:37:00Z</cp:lastPrinted>
  <dcterms:created xsi:type="dcterms:W3CDTF">2024-07-19T06:33:00Z</dcterms:created>
  <dcterms:modified xsi:type="dcterms:W3CDTF">2024-07-19T06:37:00Z</dcterms:modified>
</cp:coreProperties>
</file>